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ind w:firstLine="0" w:firstLineChars="0"/>
        <w:rPr>
          <w:rFonts w:hint="eastAsia" w:ascii="微软雅黑" w:hAnsi="微软雅黑" w:eastAsia="微软雅黑" w:cs="微软雅黑"/>
          <w:color w:val="000000"/>
          <w:sz w:val="20"/>
        </w:rPr>
      </w:pPr>
      <w:r>
        <w:rPr>
          <w:rFonts w:hint="eastAsia" w:ascii="微软雅黑" w:hAnsi="微软雅黑" w:eastAsia="微软雅黑" w:cs="微软雅黑"/>
          <w:color w:val="000000"/>
          <w:sz w:val="20"/>
        </w:rPr>
        <w:t>附件四：</w:t>
      </w:r>
      <w:r>
        <w:rPr>
          <w:rFonts w:hint="eastAsia" w:ascii="微软雅黑" w:hAnsi="微软雅黑" w:eastAsia="微软雅黑" w:cs="微软雅黑"/>
          <w:color w:val="000000"/>
          <w:sz w:val="20"/>
          <w:lang w:eastAsia="zh-CN"/>
        </w:rPr>
        <w:t>报名</w:t>
      </w:r>
      <w:r>
        <w:rPr>
          <w:rFonts w:hint="eastAsia" w:ascii="微软雅黑" w:hAnsi="微软雅黑" w:eastAsia="微软雅黑" w:cs="微软雅黑"/>
          <w:color w:val="000000"/>
          <w:sz w:val="20"/>
        </w:rPr>
        <w:t>回执</w:t>
      </w:r>
    </w:p>
    <w:p>
      <w:pPr>
        <w:jc w:val="center"/>
        <w:rPr>
          <w:rFonts w:hint="eastAsia" w:ascii="田氏颜体大字库" w:hAnsi="田氏颜体大字库" w:eastAsia="田氏颜体大字库" w:cs="田氏颜体大字库"/>
          <w:b/>
          <w:sz w:val="32"/>
          <w:szCs w:val="32"/>
        </w:rPr>
      </w:pPr>
      <w:r>
        <w:rPr>
          <w:rFonts w:hint="eastAsia" w:ascii="田氏颜体大字库" w:hAnsi="田氏颜体大字库" w:eastAsia="田氏颜体大字库" w:cs="田氏颜体大字库"/>
          <w:b/>
          <w:sz w:val="32"/>
          <w:szCs w:val="32"/>
        </w:rPr>
        <w:t>预报名回执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课程名称：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第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eastAsia="zh-CN"/>
        </w:rPr>
        <w:t>十一届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诚拙论坛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eastAsia="zh-CN"/>
        </w:rPr>
        <w:t>暨诚拙首届高收益资产构建对接圆桌会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时    间：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2016年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18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-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19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日（报到时间为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 xml:space="preserve">日15：00-22：00）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宋体"/>
          <w:b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地    点：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上海市浦东新区乐昌路380号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  招银大学（暂定）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宋体"/>
          <w:b/>
          <w:color w:val="000000"/>
          <w:kern w:val="0"/>
          <w:sz w:val="10"/>
          <w:szCs w:val="10"/>
          <w:u w:val="single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报名单位：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20"/>
          <w:u w:val="single"/>
        </w:rPr>
        <w:t xml:space="preserve">                                                    （全称）</w:t>
      </w:r>
    </w:p>
    <w:tbl>
      <w:tblPr>
        <w:tblStyle w:val="3"/>
        <w:tblW w:w="851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558"/>
        <w:gridCol w:w="992"/>
        <w:gridCol w:w="1416"/>
        <w:gridCol w:w="708"/>
        <w:gridCol w:w="991"/>
        <w:gridCol w:w="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部门/分支行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手机号码</w:t>
            </w:r>
          </w:p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（必填项目）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单间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标准间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住宿标准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会议期间的住宿，由会务组统一安排，费用自理。请选择住宿时间、标准和房间数量：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单人间：□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日晚；□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日晚；□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日晚，共_______间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标准间：□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日晚；□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日晚；□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日晚，共_______间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会 务 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培训费用：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元/人，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人，共计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元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  <w:lang w:eastAsia="zh-CN"/>
              </w:rPr>
              <w:t>发票类型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□增值税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eastAsia="zh-CN"/>
              </w:rPr>
              <w:t>普通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发票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□增值税专用发票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  <w:lang w:eastAsia="zh-CN"/>
              </w:rPr>
              <w:t>普票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单位名称：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（需填写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eastAsia="zh-CN"/>
              </w:rPr>
              <w:t>全称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发票项目：□咨询费    □培训费    □会议费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  <w:lang w:eastAsia="zh-CN"/>
              </w:rPr>
              <w:t>专票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单位名称：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（需填写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eastAsia="zh-CN"/>
              </w:rPr>
              <w:t>全称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纳税人识别号：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注册地址、电话：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开户行及账号：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发票项目：□咨询费    □培训费    □会议费 　</w:t>
            </w:r>
          </w:p>
        </w:tc>
      </w:tr>
    </w:tbl>
    <w:p>
      <w:pPr>
        <w:spacing w:line="440" w:lineRule="exact"/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color w:val="0D0D0D"/>
          <w:szCs w:val="21"/>
        </w:rPr>
        <w:t>联系人（必填）：</w:t>
      </w:r>
      <w:r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color w:val="0D0D0D"/>
          <w:szCs w:val="21"/>
        </w:rPr>
        <w:t>手机（必填）：</w:t>
      </w:r>
      <w:r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color w:val="0D0D0D"/>
          <w:szCs w:val="21"/>
        </w:rPr>
        <w:t>邮箱（必填）：</w:t>
      </w:r>
      <w:r>
        <w:rPr>
          <w:rFonts w:hint="eastAsia" w:ascii="华文楷体" w:hAnsi="华文楷体" w:eastAsia="华文楷体" w:cs="华文楷体"/>
          <w:b/>
          <w:color w:val="0D0D0D"/>
          <w:szCs w:val="21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1" w:beforeLines="45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color w:val="FF6600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1、请将此表填写后发送至诚拙金融服务邮箱:service@shczjr.com或洽谈客户经理。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2、会务组联系电话：4008-21-3366；021-65143600/</w:t>
      </w:r>
      <w:r>
        <w:rPr>
          <w:rFonts w:hint="eastAsia" w:ascii="楷体" w:hAnsi="楷体" w:eastAsia="楷体" w:cs="微软雅黑"/>
          <w:color w:val="000000"/>
          <w:sz w:val="18"/>
          <w:szCs w:val="18"/>
        </w:rPr>
        <w:t>65143601</w:t>
      </w:r>
      <w:r>
        <w:rPr>
          <w:rFonts w:hint="eastAsia" w:ascii="楷体" w:hAnsi="楷体" w:eastAsia="楷体" w:cs="楷体"/>
          <w:sz w:val="18"/>
          <w:szCs w:val="18"/>
        </w:rPr>
        <w:t>/</w:t>
      </w:r>
      <w:r>
        <w:rPr>
          <w:rFonts w:hint="eastAsia" w:ascii="楷体" w:hAnsi="楷体" w:eastAsia="楷体" w:cs="微软雅黑"/>
          <w:color w:val="000000"/>
          <w:sz w:val="18"/>
          <w:szCs w:val="18"/>
        </w:rPr>
        <w:t>65143602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3、请至少提前5个工作日汇款至以下账户以便会务组开展工作。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283" w:leftChars="135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 xml:space="preserve">户  名：上海诚拙金融信息服务有限公司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283" w:leftChars="135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>开户行：招商银行上海分行四平支行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283" w:leftChars="135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账  号：121913522810706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 w:firstLine="0" w:firstLineChars="0"/>
        <w:jc w:val="left"/>
        <w:textAlignment w:val="auto"/>
        <w:outlineLvl w:val="9"/>
      </w:pPr>
      <w:r>
        <w:rPr>
          <w:rFonts w:hint="eastAsia" w:ascii="楷体" w:hAnsi="楷体" w:eastAsia="楷体" w:cs="楷体"/>
          <w:sz w:val="18"/>
          <w:szCs w:val="18"/>
        </w:rPr>
        <w:t>报名截止时间为2016年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6</w:t>
      </w:r>
      <w:r>
        <w:rPr>
          <w:rFonts w:hint="eastAsia" w:ascii="楷体" w:hAnsi="楷体" w:eastAsia="楷体" w:cs="楷体"/>
          <w:sz w:val="18"/>
          <w:szCs w:val="18"/>
        </w:rPr>
        <w:t>月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10</w:t>
      </w:r>
      <w:r>
        <w:rPr>
          <w:rFonts w:hint="eastAsia" w:ascii="楷体" w:hAnsi="楷体" w:eastAsia="楷体" w:cs="楷体"/>
          <w:sz w:val="18"/>
          <w:szCs w:val="18"/>
        </w:rPr>
        <w:t>日</w:t>
      </w:r>
      <w:r>
        <w:rPr>
          <w:rFonts w:hint="eastAsia" w:ascii="楷体" w:hAnsi="楷体" w:eastAsia="楷体" w:cs="楷体"/>
          <w:sz w:val="18"/>
          <w:szCs w:val="1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田氏颜体大字库">
    <w:panose1 w:val="020B0503020204020204"/>
    <w:charset w:val="86"/>
    <w:family w:val="swiss"/>
    <w:pitch w:val="default"/>
    <w:sig w:usb0="A00002BF" w:usb1="78CFFCFB" w:usb2="00000016" w:usb3="00000000" w:csb0="E016019F" w:csb1="9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E502"/>
    <w:multiLevelType w:val="singleLevel"/>
    <w:tmpl w:val="56C1E50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E487B"/>
    <w:rsid w:val="121E487B"/>
    <w:rsid w:val="5F2F6F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2016-06-01T10:52:00Z</dcterms:created>
  <dc:creator>trhink</dc:creator>
  <cp:lastModifiedBy>ThinkPad</cp:lastModifiedBy>
  <dcterms:modified xsi:type="dcterms:W3CDTF">2016-06-02T03:48:57Z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